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提货授权委托书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委托人交易账号：                        受托人姓名：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委托人姓名：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身份证号：                              受托人身份证号：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由于本人原因，不能亲自办理已入库商品提货事宜，特委托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作为我的合法代理人前往北京新传德国际版权交易中心指定仓库（北京中盾国际物流有限公司，地点：北京市顺义区顺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西南路7号院）提取商品名称：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，提取数量为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none"/>
          <w:lang w:val="en-US" w:eastAsia="zh-CN"/>
        </w:rPr>
        <w:t>（单位：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none"/>
          <w:lang w:val="en-US" w:eastAsia="zh-CN"/>
        </w:rPr>
        <w:t>），涉及的《北京新传德国际版权交易中心挂牌藏品鉴定托管申请单》编号为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>。对委托人在办理上述事项过程中所签署的有关文件，我均予以认可，并且本人自愿承担相应的法律责任。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本授权委托书自委托人签订之日起生效，至此次提货事宜结束为止。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80" w:firstLineChars="27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委托人：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80" w:firstLineChars="2700"/>
        <w:jc w:val="both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日期：    年   月   日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 xml:space="preserve">  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2AE0"/>
    <w:rsid w:val="25C12AE0"/>
    <w:rsid w:val="41397E95"/>
    <w:rsid w:val="6B931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2017-07-24T06:11:00Z</dcterms:created>
  <dc:creator>david</dc:creator>
  <cp:lastModifiedBy>david</cp:lastModifiedBy>
  <dcterms:modified xsi:type="dcterms:W3CDTF">2017-07-24T06:40:26Z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